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CA" w:rsidRPr="00F3459C" w:rsidRDefault="00C22BCA" w:rsidP="00C22BCA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/>
          <w:color w:val="2E2E2E"/>
          <w:sz w:val="22"/>
        </w:rPr>
        <w:t>TSQ — це скринінг-тест із 10 пунктів, розроблений для осіб, які перенесли всі типи травматичного стресу. TSQ розроблено на базі пунктів зі шкали симптомів посттравматичних стресових розладів — самозвіту (PSS-SR; Фоа та інші, 1993 р.) і містить п’ять пунктів, присвячених повторному переживанню, та п’ять пунктів, присвячених виникненню.</w:t>
      </w:r>
    </w:p>
    <w:p w:rsidR="00C22BCA" w:rsidRPr="00F3459C" w:rsidRDefault="00C22BCA" w:rsidP="00C22BCA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/>
          <w:color w:val="2E2E2E"/>
          <w:sz w:val="22"/>
        </w:rPr>
        <w:t>Респондентів просять підтвердити ті пункти, які вони пережили принаймні двічі за останній тиждень. Бревін та інші. (2002 р.) вважали скринінг тест «позитивним», якщо було підтверджено принаймні шість пунктів.</w:t>
      </w:r>
    </w:p>
    <w:p w:rsidR="00F07308" w:rsidRDefault="00F07308" w:rsidP="00C22BCA"/>
    <w:p w:rsidR="00F3459C" w:rsidRDefault="00DE1019" w:rsidP="00C22BCA">
      <w:r>
        <w:rPr>
          <w:rFonts w:ascii="Arial" w:hAnsi="Arial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ge">
                  <wp:posOffset>3473450</wp:posOffset>
                </wp:positionV>
                <wp:extent cx="5130800" cy="774700"/>
                <wp:effectExtent l="0" t="0" r="12700" b="2540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774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F8A" w:rsidRPr="00D60F8A" w:rsidRDefault="00D60F8A" w:rsidP="00D60F8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sz w:val="40"/>
                              </w:rPr>
                              <w:t>Опитувальник скринінг-тесту травматичного досвіду (TSQ)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273.5pt;width:404pt;height:6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D60F8A" w:rsidRPr="00D60F8A" w:rsidRDefault="00D60F8A" w:rsidP="00D60F8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sz w:val="40"/>
                        </w:rPr>
                        <w:t>Опитувальник скринінг-тесту травматичного досвіду (TSQ)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3459C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D5223" wp14:editId="7F34F74E">
                <wp:simplePos x="0" y="0"/>
                <wp:positionH relativeFrom="column">
                  <wp:posOffset>496977</wp:posOffset>
                </wp:positionH>
                <wp:positionV relativeFrom="paragraph">
                  <wp:posOffset>21438</wp:posOffset>
                </wp:positionV>
                <wp:extent cx="314553" cy="307238"/>
                <wp:effectExtent l="0" t="0" r="2857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209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4D9C" w:rsidRPr="002F4B65" w:rsidRDefault="004E4D9C" w:rsidP="004E4D9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2" w:char="F04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AD5223" id="Rectangle 11" o:spid="_x0000_s1026" style="position:absolute;margin-left:39.15pt;margin-top:1.7pt;width:24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" strokecolor="#001474" strokeweight="2pt">
                <v:textbox>
                  <w:txbxContent>
                    <w:p w:rsidR="004E4D9C" w:rsidRPr="002F4B65" w:rsidRDefault="004E4D9C" w:rsidP="004E4D9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2" w:char="F04F"/>
                      </w:r>
                    </w:p>
                  </w:txbxContent>
                </v:textbox>
              </v:rect>
            </w:pict>
          </mc:Fallback>
        </mc:AlternateContent>
      </w:r>
      <w:r w:rsidR="00F3459C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B3C7" wp14:editId="261AB6CE">
                <wp:simplePos x="0" y="0"/>
                <wp:positionH relativeFrom="column">
                  <wp:posOffset>65837</wp:posOffset>
                </wp:positionH>
                <wp:positionV relativeFrom="paragraph">
                  <wp:posOffset>14757</wp:posOffset>
                </wp:positionV>
                <wp:extent cx="314553" cy="307238"/>
                <wp:effectExtent l="0" t="0" r="285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209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3C9" w:rsidRPr="002F4B65" w:rsidRDefault="00F113C9" w:rsidP="00F113C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C1B3C7" id="Rectangle 8" o:spid="_x0000_s1027" style="position:absolute;margin-left:5.2pt;margin-top:1.15pt;width:24.7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" strokecolor="#001474" strokeweight="2pt">
                <v:textbox>
                  <w:txbxContent>
                    <w:p w:rsidR="00F113C9" w:rsidRPr="002F4B65" w:rsidRDefault="00F113C9" w:rsidP="00F113C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 2" w:char="F050"/>
                      </w:r>
                    </w:p>
                  </w:txbxContent>
                </v:textbox>
              </v:rect>
            </w:pict>
          </mc:Fallback>
        </mc:AlternateContent>
      </w:r>
    </w:p>
    <w:p w:rsidR="00D60F8A" w:rsidRDefault="00D60F8A" w:rsidP="00C22BCA">
      <w:pPr>
        <w:rPr>
          <w:rFonts w:ascii="Arial" w:hAnsi="Arial" w:cs="Arial"/>
          <w:sz w:val="20"/>
        </w:rPr>
      </w:pPr>
    </w:p>
    <w:p w:rsidR="00BE3FF1" w:rsidRPr="00C83FF7" w:rsidRDefault="00BE3FF1" w:rsidP="00C22BCA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Якщо нещодавно ви перенесли потенційно травматичну подію (PTE), цей опитувальник допоможе вам визначити, чи слід вам звертатися по додаткову допомогу для відновлення від її наслідків. Чи відчували ви нещодавно будь-що з наведеного: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083"/>
      </w:tblGrid>
      <w:tr w:rsidR="00BE3FF1" w:rsidTr="00BE3FF1">
        <w:trPr>
          <w:trHeight w:val="983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E3FF1" w:rsidRPr="00C83FF7" w:rsidRDefault="00BE3FF1" w:rsidP="00BE3FF1">
            <w:pPr>
              <w:jc w:val="center"/>
              <w:rPr>
                <w:rFonts w:ascii="Arial" w:hAnsi="Arial" w:cs="Arial"/>
                <w:sz w:val="20"/>
              </w:rPr>
            </w:pPr>
          </w:p>
          <w:p w:rsidR="00BE3FF1" w:rsidRPr="00C83FF7" w:rsidRDefault="00BE3FF1" w:rsidP="00BE3F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ТАК</w:t>
            </w:r>
          </w:p>
          <w:p w:rsidR="00BE3FF1" w:rsidRPr="00C83FF7" w:rsidRDefault="00BE3FF1" w:rsidP="00BE3F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принаймні двічі за минулий тиждень</w:t>
            </w:r>
          </w:p>
        </w:tc>
        <w:tc>
          <w:tcPr>
            <w:tcW w:w="1083" w:type="dxa"/>
          </w:tcPr>
          <w:p w:rsidR="00BE3FF1" w:rsidRPr="00C83FF7" w:rsidRDefault="00BE3FF1" w:rsidP="00D60F8A">
            <w:pPr>
              <w:jc w:val="center"/>
              <w:rPr>
                <w:rFonts w:ascii="Arial" w:hAnsi="Arial" w:cs="Arial"/>
                <w:sz w:val="20"/>
              </w:rPr>
            </w:pPr>
          </w:p>
          <w:p w:rsidR="00BE3FF1" w:rsidRPr="00C83FF7" w:rsidRDefault="00BE3FF1" w:rsidP="00BE3FF1">
            <w:pPr>
              <w:jc w:val="center"/>
              <w:rPr>
                <w:rFonts w:ascii="Arial" w:hAnsi="Arial" w:cs="Arial"/>
                <w:sz w:val="20"/>
              </w:rPr>
            </w:pPr>
          </w:p>
          <w:p w:rsidR="00BE3FF1" w:rsidRPr="00C83FF7" w:rsidRDefault="00BE3FF1" w:rsidP="00BE3F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НІ</w:t>
            </w:r>
          </w:p>
        </w:tc>
      </w:tr>
      <w:tr w:rsidR="00BE3FF1" w:rsidTr="00BE3FF1">
        <w:trPr>
          <w:trHeight w:val="567"/>
        </w:trPr>
        <w:tc>
          <w:tcPr>
            <w:tcW w:w="6658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1. Бентежні думки або спогади про подію, які прийшли вам в голову мимоволі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2. Бентежні сни про подію</w:t>
            </w:r>
          </w:p>
        </w:tc>
        <w:tc>
          <w:tcPr>
            <w:tcW w:w="1275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3. Ви поводилися або почувалися так, ніби подія відбувається знову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4. Почуття засмучення через нагадування про подію</w:t>
            </w:r>
          </w:p>
        </w:tc>
        <w:tc>
          <w:tcPr>
            <w:tcW w:w="1275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5. Тілесні реакції (як-от прискорене серцебиття, бурчання в животі)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6. Проблеми із засинанням або сном</w:t>
            </w:r>
          </w:p>
        </w:tc>
        <w:tc>
          <w:tcPr>
            <w:tcW w:w="1275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7. Дратівливість або спалахи гніву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8. Проблеми з концентрацією</w:t>
            </w:r>
          </w:p>
        </w:tc>
        <w:tc>
          <w:tcPr>
            <w:tcW w:w="1275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9. Підвищене усвідомлення потенційних небезпек для вас або інших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shd w:val="clear" w:color="auto" w:fill="D9E2F3" w:themeFill="accent1" w:themeFillTint="33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  <w:tr w:rsidR="00BE3FF1" w:rsidTr="00BE3FF1">
        <w:trPr>
          <w:trHeight w:val="567"/>
        </w:trPr>
        <w:tc>
          <w:tcPr>
            <w:tcW w:w="6658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10. Відчуття нервозності або переляку від чогось несподіваного</w:t>
            </w:r>
          </w:p>
        </w:tc>
        <w:tc>
          <w:tcPr>
            <w:tcW w:w="1275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BE3FF1" w:rsidRPr="00C83FF7" w:rsidRDefault="00BE3FF1" w:rsidP="00C22BCA">
            <w:pPr>
              <w:rPr>
                <w:rFonts w:ascii="Arial" w:hAnsi="Arial" w:cs="Arial"/>
                <w:sz w:val="20"/>
              </w:rPr>
            </w:pPr>
          </w:p>
        </w:tc>
      </w:tr>
    </w:tbl>
    <w:p w:rsidR="00BE3FF1" w:rsidRPr="00C22BCA" w:rsidRDefault="00BE3FF1" w:rsidP="00DE1019"/>
    <w:sectPr w:rsidR="00BE3FF1" w:rsidRPr="00C22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F"/>
    <w:rsid w:val="00144663"/>
    <w:rsid w:val="001621CF"/>
    <w:rsid w:val="004E4D9C"/>
    <w:rsid w:val="006B764A"/>
    <w:rsid w:val="00BE3FF1"/>
    <w:rsid w:val="00C22BCA"/>
    <w:rsid w:val="00C83FF7"/>
    <w:rsid w:val="00D60F8A"/>
    <w:rsid w:val="00DE1019"/>
    <w:rsid w:val="00F07308"/>
    <w:rsid w:val="00F113C9"/>
    <w:rsid w:val="00F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0E9E"/>
  <w15:chartTrackingRefBased/>
  <w15:docId w15:val="{1CD65986-441B-4FE8-9B9B-3C80F619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E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2022-11-11T11:25:00Z</dcterms:created>
  <dcterms:modified xsi:type="dcterms:W3CDTF">2022-11-29T14:42:00Z</dcterms:modified>
</cp:coreProperties>
</file>